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7136" w14:textId="638126BE" w:rsidR="005E2728" w:rsidRDefault="009622CB" w:rsidP="00BA6CAB">
      <w:pPr>
        <w:tabs>
          <w:tab w:val="left" w:pos="7490"/>
          <w:tab w:val="left" w:pos="9241"/>
        </w:tabs>
        <w:spacing w:after="0" w:line="240" w:lineRule="auto"/>
        <w:rPr>
          <w:rFonts w:ascii="Times New Roman" w:hAnsi="Times New Roman" w:cs="Times New Roman"/>
          <w:b/>
          <w:sz w:val="32"/>
          <w:szCs w:val="32"/>
        </w:rPr>
      </w:pPr>
      <w:bookmarkStart w:id="0" w:name="_GoBack"/>
      <w:bookmarkEnd w:id="0"/>
      <w:r>
        <w:rPr>
          <w:rFonts w:ascii="Times New Roman" w:hAnsi="Times New Roman" w:cs="Times New Roman"/>
          <w:b/>
          <w:sz w:val="32"/>
          <w:szCs w:val="32"/>
        </w:rPr>
        <w:tab/>
      </w:r>
    </w:p>
    <w:p w14:paraId="2148E283" w14:textId="77777777" w:rsidR="00BA6CAB" w:rsidRDefault="00BA6CAB" w:rsidP="00B60EAE">
      <w:pPr>
        <w:spacing w:after="0" w:line="240" w:lineRule="auto"/>
        <w:jc w:val="center"/>
        <w:rPr>
          <w:rFonts w:ascii="Times New Roman" w:hAnsi="Times New Roman" w:cs="Times New Roman"/>
          <w:b/>
          <w:sz w:val="32"/>
          <w:szCs w:val="32"/>
        </w:rPr>
      </w:pPr>
    </w:p>
    <w:p w14:paraId="5F75960E" w14:textId="460B4E5E"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1875F5">
        <w:rPr>
          <w:rFonts w:ascii="Times New Roman" w:hAnsi="Times New Roman" w:cs="Times New Roman"/>
          <w:b/>
          <w:sz w:val="32"/>
          <w:szCs w:val="32"/>
        </w:rPr>
        <w:t>PDP</w:t>
      </w:r>
    </w:p>
    <w:p w14:paraId="2CB7203F" w14:textId="5B390032" w:rsidR="00461F02" w:rsidRDefault="006A0ED6" w:rsidP="00461F02">
      <w:pPr>
        <w:spacing w:after="0" w:line="240" w:lineRule="auto"/>
        <w:jc w:val="center"/>
        <w:rPr>
          <w:rStyle w:val="Hyperlink"/>
          <w:b/>
          <w:sz w:val="24"/>
          <w:szCs w:val="24"/>
        </w:rPr>
      </w:pPr>
      <w:hyperlink r:id="rId11" w:history="1">
        <w:r w:rsidR="00BC68AD" w:rsidRPr="00ED003C">
          <w:rPr>
            <w:rStyle w:val="Hyperlink"/>
            <w:b/>
            <w:sz w:val="24"/>
            <w:szCs w:val="24"/>
          </w:rPr>
          <w:t>https://min-kulture.gov.hr/istaknute-teme-12/obavijesti-vezane-uz-potrese-19796/24212</w:t>
        </w:r>
      </w:hyperlink>
    </w:p>
    <w:p w14:paraId="0348A4FA" w14:textId="77777777" w:rsidR="00BC68AD" w:rsidRPr="00B35FA6" w:rsidRDefault="00BC68AD" w:rsidP="00461F02">
      <w:pPr>
        <w:spacing w:after="0" w:line="240" w:lineRule="auto"/>
        <w:jc w:val="center"/>
        <w:rPr>
          <w:rStyle w:val="Bodytext285pt"/>
          <w:rFonts w:eastAsiaTheme="minorHAnsi"/>
          <w:b/>
          <w:sz w:val="24"/>
          <w:szCs w:val="24"/>
          <w:lang w:val="hr-HR"/>
        </w:rPr>
      </w:pPr>
    </w:p>
    <w:p w14:paraId="3BF4E701" w14:textId="77777777" w:rsidR="001875F5" w:rsidRPr="00826E16" w:rsidRDefault="001875F5" w:rsidP="00461F02">
      <w:pPr>
        <w:spacing w:after="0" w:line="240" w:lineRule="auto"/>
        <w:jc w:val="center"/>
        <w:rPr>
          <w:rStyle w:val="Bodytext285pt"/>
          <w:rFonts w:eastAsiaTheme="minorHAnsi"/>
          <w:b/>
          <w:sz w:val="18"/>
          <w:szCs w:val="18"/>
          <w:lang w:val="hr-HR"/>
        </w:rPr>
      </w:pPr>
    </w:p>
    <w:p w14:paraId="38FF248D" w14:textId="74EE6AB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D36A34">
        <w:rPr>
          <w:rStyle w:val="Bodytext285pt"/>
          <w:rFonts w:eastAsiaTheme="minorHAnsi"/>
          <w:b/>
          <w:sz w:val="18"/>
          <w:szCs w:val="18"/>
          <w:lang w:val="hr-HR"/>
        </w:rPr>
        <w:t xml:space="preserve"> i Mehanizam oporavka i otpornosti</w:t>
      </w:r>
      <w:r w:rsidR="006D30C7">
        <w:rPr>
          <w:rStyle w:val="Bodytext285pt"/>
          <w:rFonts w:eastAsiaTheme="minorHAnsi"/>
          <w:b/>
          <w:sz w:val="18"/>
          <w:szCs w:val="18"/>
          <w:lang w:val="hr-HR"/>
        </w:rPr>
        <w:t xml:space="preserve"> </w:t>
      </w:r>
      <w:r w:rsidR="006D30C7" w:rsidRPr="006D30C7">
        <w:rPr>
          <w:rStyle w:val="Bodytext285pt"/>
          <w:rFonts w:eastAsiaTheme="minorHAnsi"/>
          <w:b/>
          <w:sz w:val="18"/>
          <w:szCs w:val="18"/>
          <w:lang w:val="hr-HR"/>
        </w:rPr>
        <w:t>u okviru Nacionalnog plana oporavka i otpornosti 2021.-2026</w:t>
      </w:r>
      <w:r w:rsidR="006D30C7">
        <w:rPr>
          <w:rStyle w:val="Bodytext285pt"/>
          <w:rFonts w:eastAsiaTheme="minorHAnsi"/>
          <w:b/>
          <w:sz w:val="18"/>
          <w:szCs w:val="18"/>
          <w:lang w:val="hr-HR"/>
        </w:rPr>
        <w:t>.</w:t>
      </w:r>
      <w:r w:rsidR="006D30C7">
        <w:rPr>
          <w:rStyle w:val="Bodytext285pt"/>
          <w:rFonts w:eastAsiaTheme="minorHAnsi"/>
          <w:b/>
          <w:sz w:val="18"/>
          <w:szCs w:val="18"/>
          <w:lang w:val="hr-HR"/>
        </w:rPr>
        <w:tab/>
      </w:r>
      <w:r w:rsidR="006D30C7">
        <w:rPr>
          <w:rStyle w:val="Bodytext285pt"/>
          <w:rFonts w:eastAsiaTheme="minorHAnsi"/>
          <w:b/>
          <w:sz w:val="18"/>
          <w:szCs w:val="18"/>
          <w:lang w:val="hr-HR"/>
        </w:rPr>
        <w:tab/>
      </w:r>
      <w:r w:rsidR="006D30C7">
        <w:rPr>
          <w:rStyle w:val="Bodytext285pt"/>
          <w:rFonts w:eastAsiaTheme="minorHAnsi"/>
          <w:b/>
          <w:sz w:val="18"/>
          <w:szCs w:val="18"/>
          <w:lang w:val="hr-HR"/>
        </w:rPr>
        <w:tab/>
      </w:r>
      <w:r w:rsidR="007A0C51" w:rsidRPr="00826E16">
        <w:rPr>
          <w:rFonts w:ascii="Times New Roman" w:hAnsi="Times New Roman" w:cs="Times New Roman"/>
          <w:b/>
          <w:sz w:val="18"/>
          <w:szCs w:val="18"/>
        </w:rPr>
        <w:t xml:space="preserve"> </w:t>
      </w:r>
    </w:p>
    <w:p w14:paraId="24E6BD98" w14:textId="4C4D20D3" w:rsidR="001875F5" w:rsidRDefault="001B6E45" w:rsidP="00D36A34">
      <w:pPr>
        <w:spacing w:after="0" w:line="240" w:lineRule="auto"/>
        <w:ind w:left="708" w:hanging="708"/>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24AD5" w:rsidRPr="00E24AD5">
        <w:rPr>
          <w:rFonts w:ascii="Times New Roman" w:hAnsi="Times New Roman" w:cs="Times New Roman"/>
          <w:b/>
          <w:sz w:val="18"/>
          <w:szCs w:val="18"/>
        </w:rPr>
        <w:t>Provedba mjera zaštite kulturne baštine oštećene u seriji potresa s epicentrom na području Sisačko-moslavačke županije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00781F">
        <w:rPr>
          <w:rFonts w:ascii="Times New Roman" w:hAnsi="Times New Roman" w:cs="Times New Roman"/>
          <w:b/>
          <w:sz w:val="18"/>
          <w:szCs w:val="18"/>
        </w:rPr>
        <w:t xml:space="preserve"> - Druga izmjena Poziva</w:t>
      </w:r>
      <w:r w:rsidR="00461F02" w:rsidRPr="00826E16">
        <w:rPr>
          <w:rFonts w:ascii="Times New Roman" w:hAnsi="Times New Roman" w:cs="Times New Roman"/>
          <w:b/>
          <w:sz w:val="18"/>
          <w:szCs w:val="18"/>
        </w:rPr>
        <w:tab/>
      </w:r>
    </w:p>
    <w:p w14:paraId="78087077" w14:textId="5519BB88" w:rsidR="001875F5"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PODNOŠENJE PP: </w:t>
      </w:r>
      <w:r w:rsidR="00D36A34">
        <w:rPr>
          <w:rFonts w:ascii="Times New Roman" w:hAnsi="Times New Roman" w:cs="Times New Roman"/>
          <w:b/>
          <w:sz w:val="18"/>
          <w:szCs w:val="18"/>
        </w:rPr>
        <w:t>28.11</w:t>
      </w:r>
      <w:r w:rsidR="001875F5">
        <w:rPr>
          <w:rFonts w:ascii="Times New Roman" w:hAnsi="Times New Roman" w:cs="Times New Roman"/>
          <w:b/>
          <w:sz w:val="18"/>
          <w:szCs w:val="18"/>
        </w:rPr>
        <w:t>.2023.</w:t>
      </w:r>
    </w:p>
    <w:p w14:paraId="7015CE32" w14:textId="3E9FF532" w:rsidR="00461F02" w:rsidRPr="00826E16" w:rsidRDefault="001875F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NADLEŽNO TIJELO:</w:t>
      </w:r>
      <w:r>
        <w:rPr>
          <w:rFonts w:ascii="Times New Roman" w:hAnsi="Times New Roman" w:cs="Times New Roman"/>
          <w:b/>
          <w:sz w:val="18"/>
          <w:szCs w:val="18"/>
        </w:rPr>
        <w:t xml:space="preserve"> Ministarstvo kulture i medija</w:t>
      </w:r>
    </w:p>
    <w:p w14:paraId="161898F2" w14:textId="3075A614" w:rsidR="001875F5"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D36A34" w:rsidRPr="00D36A34">
        <w:rPr>
          <w:rFonts w:ascii="Times New Roman" w:hAnsi="Times New Roman" w:cs="Times New Roman"/>
          <w:b/>
          <w:sz w:val="18"/>
          <w:szCs w:val="18"/>
        </w:rPr>
        <w:t>KLASA: 612-08/22-01/0005)</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
    <w:p w14:paraId="53E5E4BA" w14:textId="48DFDF14" w:rsidR="001875F5" w:rsidRDefault="006C2D2A" w:rsidP="001875F5">
      <w:pPr>
        <w:spacing w:after="0" w:line="240" w:lineRule="auto"/>
        <w:rPr>
          <w:rFonts w:ascii="Times New Roman" w:hAnsi="Times New Roman" w:cs="Times New Roman"/>
          <w:b/>
          <w:sz w:val="18"/>
          <w:szCs w:val="18"/>
        </w:rPr>
      </w:pPr>
      <w:r>
        <w:rPr>
          <w:rFonts w:ascii="Times New Roman" w:hAnsi="Times New Roman" w:cs="Times New Roman"/>
          <w:b/>
          <w:bCs/>
          <w:sz w:val="18"/>
          <w:szCs w:val="18"/>
        </w:rPr>
        <w:t>TIP NATJEČAJA:</w:t>
      </w:r>
      <w:r w:rsidR="001875F5" w:rsidRPr="001875F5">
        <w:rPr>
          <w:rFonts w:ascii="Times New Roman" w:hAnsi="Times New Roman" w:cs="Times New Roman"/>
          <w:b/>
          <w:sz w:val="18"/>
          <w:szCs w:val="18"/>
        </w:rPr>
        <w:t xml:space="preserve"> </w:t>
      </w:r>
      <w:r w:rsidR="001875F5">
        <w:rPr>
          <w:rFonts w:ascii="Times New Roman" w:hAnsi="Times New Roman" w:cs="Times New Roman"/>
          <w:b/>
          <w:sz w:val="18"/>
          <w:szCs w:val="18"/>
        </w:rPr>
        <w:t>javni poziv</w:t>
      </w:r>
    </w:p>
    <w:p w14:paraId="5B663E0A" w14:textId="5153CE99" w:rsidR="000D2273" w:rsidRPr="00826E16" w:rsidRDefault="001875F5" w:rsidP="00E24AD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ROK ZA ODGOVOR NA PITANJE (UzP): </w:t>
      </w:r>
      <w:r>
        <w:rPr>
          <w:rFonts w:ascii="Times New Roman" w:hAnsi="Times New Roman" w:cs="Times New Roman"/>
          <w:b/>
          <w:sz w:val="18"/>
          <w:szCs w:val="18"/>
        </w:rPr>
        <w:t xml:space="preserve">sedam dana </w:t>
      </w:r>
      <w:r w:rsidR="009B3F45">
        <w:rPr>
          <w:rFonts w:ascii="Times New Roman" w:hAnsi="Times New Roman" w:cs="Times New Roman"/>
          <w:b/>
          <w:sz w:val="18"/>
          <w:szCs w:val="18"/>
        </w:rPr>
        <w:t xml:space="preserve">(obrađena pitanja </w:t>
      </w:r>
      <w:r w:rsidR="00BD0677">
        <w:rPr>
          <w:rFonts w:ascii="Times New Roman" w:hAnsi="Times New Roman" w:cs="Times New Roman"/>
          <w:b/>
          <w:sz w:val="18"/>
          <w:szCs w:val="18"/>
        </w:rPr>
        <w:t xml:space="preserve">primljena </w:t>
      </w:r>
      <w:r w:rsidR="009B3F45">
        <w:rPr>
          <w:rFonts w:ascii="Times New Roman" w:hAnsi="Times New Roman" w:cs="Times New Roman"/>
          <w:b/>
          <w:sz w:val="18"/>
          <w:szCs w:val="18"/>
        </w:rPr>
        <w:t xml:space="preserve">do </w:t>
      </w:r>
      <w:r w:rsidR="001F0C08">
        <w:rPr>
          <w:rFonts w:ascii="Times New Roman" w:hAnsi="Times New Roman" w:cs="Times New Roman"/>
          <w:b/>
          <w:sz w:val="18"/>
          <w:szCs w:val="18"/>
        </w:rPr>
        <w:t>25</w:t>
      </w:r>
      <w:r w:rsidR="009B3F45">
        <w:rPr>
          <w:rFonts w:ascii="Times New Roman" w:hAnsi="Times New Roman" w:cs="Times New Roman"/>
          <w:b/>
          <w:sz w:val="18"/>
          <w:szCs w:val="18"/>
        </w:rPr>
        <w:t>.08.2023.)</w:t>
      </w:r>
    </w:p>
    <w:p w14:paraId="2A20E381" w14:textId="5BDDDC0C" w:rsidR="001B6E45" w:rsidRPr="00826E16" w:rsidRDefault="001B6E45" w:rsidP="001B6E45">
      <w:pPr>
        <w:spacing w:after="0" w:line="240" w:lineRule="auto"/>
        <w:rPr>
          <w:rFonts w:ascii="Times New Roman" w:hAnsi="Times New Roman" w:cs="Times New Roman"/>
          <w:b/>
          <w:bCs/>
          <w:sz w:val="18"/>
          <w:szCs w:val="18"/>
        </w:rPr>
      </w:pP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56543481" w14:textId="77777777" w:rsidR="00C31DF5" w:rsidRPr="00EC7F45" w:rsidRDefault="00C31DF5" w:rsidP="00A3084B">
      <w:pPr>
        <w:spacing w:after="0" w:line="240" w:lineRule="auto"/>
        <w:jc w:val="both"/>
        <w:rPr>
          <w:rFonts w:ascii="Times New Roman" w:eastAsia="Times New Roman" w:hAnsi="Times New Roman" w:cs="Times New Roman"/>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58D8983D" w:rsidR="00461F02" w:rsidRPr="00EC7F45" w:rsidRDefault="00F81328" w:rsidP="00424267">
            <w:pPr>
              <w:rPr>
                <w:b/>
                <w:lang w:val="hr-HR"/>
              </w:rPr>
            </w:pPr>
            <w:r w:rsidRPr="00F81328">
              <w:rPr>
                <w:b/>
                <w:lang w:val="hr-HR"/>
              </w:rPr>
              <w:t>Druga izmjena Poziva</w:t>
            </w: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6E127E6F" w:rsidR="002A5212" w:rsidRPr="00EC7F45" w:rsidRDefault="002A5212" w:rsidP="00781612">
            <w:pPr>
              <w:jc w:val="right"/>
              <w:rPr>
                <w:b/>
                <w:lang w:val="hr-HR"/>
              </w:rPr>
            </w:pPr>
            <w:r w:rsidRPr="00EC7F45">
              <w:rPr>
                <w:b/>
                <w:lang w:val="hr-HR"/>
              </w:rPr>
              <w:t>OBJAVA S</w:t>
            </w:r>
            <w:r w:rsidR="00F81328">
              <w:rPr>
                <w:b/>
                <w:lang w:val="hr-HR"/>
              </w:rPr>
              <w:t>VIH PITANJA/ODGOVORA IZ VERZIJE</w:t>
            </w:r>
          </w:p>
        </w:tc>
        <w:tc>
          <w:tcPr>
            <w:tcW w:w="6946" w:type="dxa"/>
            <w:shd w:val="clear" w:color="auto" w:fill="C5E0B3" w:themeFill="accent6" w:themeFillTint="66"/>
          </w:tcPr>
          <w:p w14:paraId="4709AC0D" w14:textId="4BB16562" w:rsidR="002A5212" w:rsidRPr="00EC7F45" w:rsidRDefault="002A5212" w:rsidP="00424267">
            <w:pPr>
              <w:rPr>
                <w:b/>
                <w:color w:val="FF0000"/>
                <w:lang w:val="hr-HR"/>
              </w:rPr>
            </w:pP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7777777"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p>
        </w:tc>
        <w:tc>
          <w:tcPr>
            <w:tcW w:w="6946" w:type="dxa"/>
            <w:shd w:val="clear" w:color="auto" w:fill="538135" w:themeFill="accent6" w:themeFillShade="BF"/>
          </w:tcPr>
          <w:p w14:paraId="7B6817FD" w14:textId="77777777"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p>
        </w:tc>
      </w:tr>
      <w:tr w:rsidR="001421EB" w:rsidRPr="00EC7F45" w14:paraId="0DB6FC75" w14:textId="77777777" w:rsidTr="00C31DF5">
        <w:trPr>
          <w:trHeight w:val="699"/>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55C6AA79" w14:textId="77777777" w:rsidR="00CC7DB9" w:rsidRPr="00CC7DB9" w:rsidRDefault="00CC7DB9" w:rsidP="00CC7DB9">
            <w:pPr>
              <w:jc w:val="both"/>
              <w:rPr>
                <w:sz w:val="22"/>
                <w:szCs w:val="22"/>
                <w:lang w:val="hr-HR"/>
              </w:rPr>
            </w:pPr>
            <w:r w:rsidRPr="00CC7DB9">
              <w:rPr>
                <w:sz w:val="22"/>
                <w:szCs w:val="22"/>
                <w:lang w:val="hr-HR"/>
              </w:rPr>
              <w:t xml:space="preserve">22. kolovoza 2023. </w:t>
            </w:r>
          </w:p>
          <w:p w14:paraId="4186D65F" w14:textId="77777777" w:rsidR="00CC7DB9" w:rsidRPr="00CC7DB9" w:rsidRDefault="00CC7DB9" w:rsidP="00CC7DB9">
            <w:pPr>
              <w:jc w:val="both"/>
              <w:rPr>
                <w:sz w:val="22"/>
                <w:szCs w:val="22"/>
                <w:lang w:val="hr-HR"/>
              </w:rPr>
            </w:pPr>
            <w:r w:rsidRPr="00CC7DB9">
              <w:rPr>
                <w:sz w:val="22"/>
                <w:szCs w:val="22"/>
                <w:lang w:val="hr-HR"/>
              </w:rPr>
              <w:lastRenderedPageBreak/>
              <w:t>Po Pozivu se traži kao sastavni dio dopune prijave pod brojem 4. Završno izvješće stručnog nadzora o izvedenim radovima koji su financirani iz FSEU. U uputama stoji slijedeće: „Dostavlja se pdf dokument prilaganjem u za to predviđeno mjesto u e-Prijavnici“</w:t>
            </w:r>
          </w:p>
          <w:p w14:paraId="242ADA2F" w14:textId="77777777" w:rsidR="00CC7DB9" w:rsidRDefault="00CC7DB9" w:rsidP="00CC7DB9">
            <w:pPr>
              <w:jc w:val="both"/>
              <w:rPr>
                <w:sz w:val="22"/>
                <w:szCs w:val="22"/>
                <w:lang w:val="hr-HR"/>
              </w:rPr>
            </w:pPr>
            <w:r w:rsidRPr="00CC7DB9">
              <w:rPr>
                <w:sz w:val="22"/>
                <w:szCs w:val="22"/>
                <w:lang w:val="hr-HR"/>
              </w:rPr>
              <w:t>Za primijetiti je kako u sustavu za navedeno NE POSTOJI predviđeno mjesto. Molim pojašnjenje.</w:t>
            </w:r>
          </w:p>
          <w:p w14:paraId="6814D14B" w14:textId="21E888BF" w:rsidR="001421EB" w:rsidRPr="00EC7F45" w:rsidRDefault="001421EB" w:rsidP="001F0C08">
            <w:pPr>
              <w:jc w:val="both"/>
              <w:rPr>
                <w:sz w:val="22"/>
                <w:szCs w:val="22"/>
                <w:lang w:val="hr-HR"/>
              </w:rPr>
            </w:pPr>
          </w:p>
        </w:tc>
        <w:tc>
          <w:tcPr>
            <w:tcW w:w="6946" w:type="dxa"/>
          </w:tcPr>
          <w:p w14:paraId="0C8E1758" w14:textId="77777777" w:rsidR="00F31C98" w:rsidRDefault="00F31C98" w:rsidP="005C3FD0">
            <w:pPr>
              <w:jc w:val="both"/>
              <w:rPr>
                <w:sz w:val="22"/>
                <w:szCs w:val="22"/>
                <w:lang w:val="hr-HR"/>
              </w:rPr>
            </w:pPr>
          </w:p>
          <w:p w14:paraId="4C85D7C6" w14:textId="5333D98A" w:rsidR="001F0C08" w:rsidRPr="00EC7F45" w:rsidRDefault="003875E6" w:rsidP="001F0C08">
            <w:pPr>
              <w:jc w:val="both"/>
              <w:rPr>
                <w:sz w:val="22"/>
                <w:szCs w:val="22"/>
                <w:lang w:val="hr-HR"/>
              </w:rPr>
            </w:pPr>
            <w:r>
              <w:rPr>
                <w:sz w:val="22"/>
                <w:szCs w:val="22"/>
                <w:lang w:val="hr-HR"/>
              </w:rPr>
              <w:lastRenderedPageBreak/>
              <w:t>Navedeni nedos</w:t>
            </w:r>
            <w:r w:rsidR="00FF04EE">
              <w:rPr>
                <w:sz w:val="22"/>
                <w:szCs w:val="22"/>
                <w:lang w:val="hr-HR"/>
              </w:rPr>
              <w:t xml:space="preserve">tatak je otklonjen u </w:t>
            </w:r>
            <w:r>
              <w:rPr>
                <w:sz w:val="22"/>
                <w:szCs w:val="22"/>
                <w:lang w:val="hr-HR"/>
              </w:rPr>
              <w:t xml:space="preserve">elektroničkom </w:t>
            </w:r>
            <w:r w:rsidR="009F7662">
              <w:rPr>
                <w:sz w:val="22"/>
                <w:szCs w:val="22"/>
                <w:lang w:val="hr-HR"/>
              </w:rPr>
              <w:t xml:space="preserve">sustavu Ministarstva kulture i medija </w:t>
            </w:r>
            <w:r w:rsidR="00FF04EE">
              <w:rPr>
                <w:sz w:val="22"/>
                <w:szCs w:val="22"/>
                <w:lang w:val="hr-HR"/>
              </w:rPr>
              <w:t>e</w:t>
            </w:r>
            <w:r w:rsidR="009F7662">
              <w:rPr>
                <w:sz w:val="22"/>
                <w:szCs w:val="22"/>
                <w:lang w:val="hr-HR"/>
              </w:rPr>
              <w:t>Prijavnica</w:t>
            </w:r>
            <w:r w:rsidR="00FF04EE">
              <w:rPr>
                <w:sz w:val="22"/>
                <w:szCs w:val="22"/>
                <w:lang w:val="hr-HR"/>
              </w:rPr>
              <w:t>.</w:t>
            </w:r>
          </w:p>
          <w:p w14:paraId="01AE1061" w14:textId="623553D3" w:rsidR="00B201C4" w:rsidRPr="00EC7F45" w:rsidRDefault="00B201C4" w:rsidP="00B201C4">
            <w:pPr>
              <w:jc w:val="both"/>
              <w:rPr>
                <w:sz w:val="22"/>
                <w:szCs w:val="22"/>
                <w:lang w:val="hr-HR"/>
              </w:rPr>
            </w:pPr>
          </w:p>
        </w:tc>
      </w:tr>
      <w:tr w:rsidR="001421EB" w:rsidRPr="00EC7F45" w14:paraId="335DBE76" w14:textId="77777777" w:rsidTr="002C5F04">
        <w:trPr>
          <w:trHeight w:val="272"/>
        </w:trPr>
        <w:tc>
          <w:tcPr>
            <w:tcW w:w="567" w:type="dxa"/>
            <w:vAlign w:val="center"/>
          </w:tcPr>
          <w:p w14:paraId="3FFFD638" w14:textId="7DA36013" w:rsidR="001421EB" w:rsidRPr="00EA0018" w:rsidRDefault="001421EB" w:rsidP="00911198">
            <w:pPr>
              <w:pStyle w:val="ListParagraph"/>
              <w:numPr>
                <w:ilvl w:val="0"/>
                <w:numId w:val="4"/>
              </w:numPr>
              <w:ind w:hanging="549"/>
              <w:jc w:val="right"/>
              <w:rPr>
                <w:b/>
                <w:sz w:val="22"/>
                <w:szCs w:val="22"/>
                <w:lang w:val="hr-HR"/>
              </w:rPr>
            </w:pPr>
          </w:p>
        </w:tc>
        <w:tc>
          <w:tcPr>
            <w:tcW w:w="6095" w:type="dxa"/>
          </w:tcPr>
          <w:p w14:paraId="1AB9F4D7" w14:textId="77777777" w:rsidR="00CC7DB9" w:rsidRPr="00CC7DB9" w:rsidRDefault="00CC7DB9" w:rsidP="00CC7DB9">
            <w:pPr>
              <w:rPr>
                <w:sz w:val="22"/>
                <w:szCs w:val="22"/>
                <w:lang w:val="hr-HR"/>
              </w:rPr>
            </w:pPr>
            <w:r w:rsidRPr="00CC7DB9">
              <w:rPr>
                <w:sz w:val="22"/>
                <w:szCs w:val="22"/>
                <w:lang w:val="hr-HR"/>
              </w:rPr>
              <w:t xml:space="preserve">23. kolovoza 2023.      </w:t>
            </w:r>
          </w:p>
          <w:p w14:paraId="6AF2944D" w14:textId="77777777" w:rsidR="00CC7DB9" w:rsidRPr="00CC7DB9" w:rsidRDefault="00CC7DB9" w:rsidP="00CC7DB9">
            <w:pPr>
              <w:rPr>
                <w:sz w:val="22"/>
                <w:szCs w:val="22"/>
                <w:lang w:val="hr-HR"/>
              </w:rPr>
            </w:pPr>
            <w:r w:rsidRPr="00CC7DB9">
              <w:rPr>
                <w:sz w:val="22"/>
                <w:szCs w:val="22"/>
                <w:lang w:val="hr-HR"/>
              </w:rPr>
              <w:t>1.Nije nam jasno da li se za mjeru: Izrada projekta cjelovite i energetske obnove financira kompletna projektna dokumentacija (idejni, glavni i izvedbeni projekt) i da li je preduvjet za dodatnu prijavu izrađen glavni projekt cjelovite i energetske obnove?</w:t>
            </w:r>
          </w:p>
          <w:p w14:paraId="773030A6" w14:textId="77777777" w:rsidR="00CC7DB9" w:rsidRPr="00CC7DB9" w:rsidRDefault="00CC7DB9" w:rsidP="00CC7DB9">
            <w:pPr>
              <w:rPr>
                <w:sz w:val="22"/>
                <w:szCs w:val="22"/>
                <w:lang w:val="hr-HR"/>
              </w:rPr>
            </w:pPr>
            <w:r w:rsidRPr="00CC7DB9">
              <w:rPr>
                <w:sz w:val="22"/>
                <w:szCs w:val="22"/>
                <w:lang w:val="hr-HR"/>
              </w:rPr>
              <w:t>Naime, Muzej Međimurja Čakovec već je pri kraju konstrukcijske obnove dvaju krila palače Starog grada u Čakovcu i prijavili bismo gore navedenu mjeru, no nemamo izrađenu projektnu dokumentaciju, tek bismo ju prijavili. Da li je moguće aplicirati dodatnu prijavu ako nemamo izrađenu projektnu dokumentaciju?</w:t>
            </w:r>
          </w:p>
          <w:p w14:paraId="0EC7590D" w14:textId="77777777" w:rsidR="00CC7DB9" w:rsidRPr="00CC7DB9" w:rsidRDefault="00CC7DB9" w:rsidP="00CC7DB9">
            <w:pPr>
              <w:rPr>
                <w:sz w:val="22"/>
                <w:szCs w:val="22"/>
                <w:lang w:val="hr-HR"/>
              </w:rPr>
            </w:pPr>
            <w:r w:rsidRPr="00CC7DB9">
              <w:rPr>
                <w:sz w:val="22"/>
                <w:szCs w:val="22"/>
                <w:lang w:val="hr-HR"/>
              </w:rPr>
              <w:t>2.</w:t>
            </w:r>
            <w:r w:rsidRPr="00CC7DB9">
              <w:rPr>
                <w:sz w:val="22"/>
                <w:szCs w:val="22"/>
                <w:lang w:val="hr-HR"/>
              </w:rPr>
              <w:tab/>
              <w:t>Vezano uz ispunjavanje prijavnice, pojedine stavke (uštede) nismo u mogućnosti ispuniti sa točnim podacima s obzirom da projektna dokumentacija još ne postoji. Da li možemo navesti okvirne planirane podatke? Radi se o Obrascu 7 - Tehnički obrazac.</w:t>
            </w:r>
          </w:p>
          <w:p w14:paraId="10B00E3C" w14:textId="77777777" w:rsidR="00CC7DB9" w:rsidRPr="00CC7DB9" w:rsidRDefault="00CC7DB9" w:rsidP="00CC7DB9">
            <w:pPr>
              <w:rPr>
                <w:sz w:val="22"/>
                <w:szCs w:val="22"/>
                <w:lang w:val="hr-HR"/>
              </w:rPr>
            </w:pPr>
            <w:r w:rsidRPr="00CC7DB9">
              <w:rPr>
                <w:sz w:val="22"/>
                <w:szCs w:val="22"/>
                <w:lang w:val="hr-HR"/>
              </w:rPr>
              <w:t>3. Vezano uz Izjave, odnosno Obrasce br. 8, 9, 10 i 11 – kako ih možemo ispuniti s obzirom da se još ne zna glavni projektant, nadzorni inženjer i izvođači? Ili se ti obrasci predaju naknadno?</w:t>
            </w:r>
          </w:p>
          <w:p w14:paraId="54C9F849" w14:textId="4D1EC45A" w:rsidR="00B71FD2" w:rsidRPr="00EA0018" w:rsidRDefault="00CC7DB9" w:rsidP="00CC7DB9">
            <w:pPr>
              <w:jc w:val="both"/>
              <w:rPr>
                <w:sz w:val="22"/>
                <w:szCs w:val="22"/>
                <w:lang w:val="hr-HR"/>
              </w:rPr>
            </w:pPr>
            <w:r w:rsidRPr="00CC7DB9">
              <w:rPr>
                <w:sz w:val="22"/>
                <w:szCs w:val="22"/>
                <w:lang w:val="hr-HR"/>
              </w:rPr>
              <w:t>Molim uputu za predaju dodatnog obrasca i priloga – kamo ih točno umećemo – s obzirom da na stranici e-prijavnice Ministarstva kulture i medija RH nema mogućnosti ispunjavanja i podnošenja dodatne prijave?</w:t>
            </w:r>
          </w:p>
        </w:tc>
        <w:tc>
          <w:tcPr>
            <w:tcW w:w="6946" w:type="dxa"/>
          </w:tcPr>
          <w:p w14:paraId="3A107A61" w14:textId="77777777" w:rsidR="00CC7DB9" w:rsidRDefault="00CC7DB9" w:rsidP="00CC7DB9">
            <w:pPr>
              <w:jc w:val="both"/>
              <w:rPr>
                <w:sz w:val="22"/>
                <w:szCs w:val="22"/>
                <w:lang w:val="hr-HR"/>
              </w:rPr>
            </w:pPr>
          </w:p>
          <w:p w14:paraId="45805936" w14:textId="29C50513" w:rsidR="00AC3C41" w:rsidRDefault="00CC7DB9" w:rsidP="00CC7DB9">
            <w:pPr>
              <w:jc w:val="both"/>
              <w:rPr>
                <w:sz w:val="22"/>
                <w:szCs w:val="22"/>
                <w:lang w:val="hr-HR"/>
              </w:rPr>
            </w:pPr>
            <w:r w:rsidRPr="00CC7DB9">
              <w:rPr>
                <w:sz w:val="22"/>
                <w:szCs w:val="22"/>
                <w:lang w:val="hr-HR"/>
              </w:rPr>
              <w:t xml:space="preserve">U skladu s </w:t>
            </w:r>
            <w:r w:rsidR="00AC3C41">
              <w:rPr>
                <w:sz w:val="22"/>
                <w:szCs w:val="22"/>
                <w:lang w:val="hr-HR"/>
              </w:rPr>
              <w:t xml:space="preserve">točkom 2.6. Poziva </w:t>
            </w:r>
            <w:r w:rsidR="00AC3C41" w:rsidRPr="00AC3C41">
              <w:rPr>
                <w:i/>
                <w:sz w:val="22"/>
                <w:szCs w:val="22"/>
                <w:lang w:val="hr-HR"/>
              </w:rPr>
              <w:t>Specifični kriteriji prihvatljivosti operacije u ko</w:t>
            </w:r>
            <w:r w:rsidR="00AC3C41">
              <w:rPr>
                <w:i/>
                <w:sz w:val="22"/>
                <w:szCs w:val="22"/>
                <w:lang w:val="hr-HR"/>
              </w:rPr>
              <w:t xml:space="preserve">ntekstu cjelovite i energetske </w:t>
            </w:r>
            <w:r w:rsidR="00AC3C41" w:rsidRPr="00AC3C41">
              <w:rPr>
                <w:i/>
                <w:sz w:val="22"/>
                <w:szCs w:val="22"/>
                <w:lang w:val="hr-HR"/>
              </w:rPr>
              <w:t>obnove</w:t>
            </w:r>
            <w:r w:rsidRPr="00CC7DB9">
              <w:rPr>
                <w:sz w:val="22"/>
                <w:szCs w:val="22"/>
                <w:lang w:val="hr-HR"/>
              </w:rPr>
              <w:t xml:space="preserve"> </w:t>
            </w:r>
            <w:r w:rsidR="00F1378E">
              <w:rPr>
                <w:sz w:val="22"/>
                <w:szCs w:val="22"/>
                <w:lang w:val="hr-HR"/>
              </w:rPr>
              <w:t>precizno je navedeno:</w:t>
            </w:r>
            <w:r w:rsidR="003875E6">
              <w:rPr>
                <w:sz w:val="22"/>
                <w:szCs w:val="22"/>
                <w:lang w:val="hr-HR"/>
              </w:rPr>
              <w:t xml:space="preserve"> </w:t>
            </w:r>
            <w:r w:rsidR="00AC3C41">
              <w:rPr>
                <w:sz w:val="22"/>
                <w:szCs w:val="22"/>
                <w:lang w:val="hr-HR"/>
              </w:rPr>
              <w:t>„</w:t>
            </w:r>
            <w:r w:rsidR="00AC3C41" w:rsidRPr="00AC3C41">
              <w:rPr>
                <w:sz w:val="22"/>
                <w:szCs w:val="22"/>
                <w:lang w:val="hr-HR"/>
              </w:rPr>
              <w:t xml:space="preserve">Predmet projekta je cjelovita i energetska obnova postojeće zgrade  (kulturnog dobra oštećenog u potresu) koja će rezultirati godišnjom uštedom primarne energije od najmanje 30 % u odnosu na potrošnju prije provedbe projekta uz poštovanje načela nenanošenja bitne štete iz članka 17. Uredbe (EU) 2020/852 o uspostavi okvira za olakšavanje održivih ulaganja. Uštedu treba postići projektnim aktivnostima predviđenim projektnom dokumentacijom; </w:t>
            </w:r>
            <w:r w:rsidR="00AC3C41" w:rsidRPr="00AC3C41">
              <w:rPr>
                <w:b/>
                <w:sz w:val="22"/>
                <w:szCs w:val="22"/>
                <w:lang w:val="hr-HR"/>
              </w:rPr>
              <w:t>dokazuje se</w:t>
            </w:r>
            <w:r w:rsidR="00AC3C41" w:rsidRPr="00AC3C41">
              <w:rPr>
                <w:sz w:val="22"/>
                <w:szCs w:val="22"/>
                <w:lang w:val="hr-HR"/>
              </w:rPr>
              <w:t xml:space="preserve"> uvidom u projektnu dokumentaciju (Glavni projekt cjelovite i energetske obnove zgrade) koja se prilaže uz Dopunu prijavnog obrasca (Obrazac 5)</w:t>
            </w:r>
            <w:r w:rsidR="00AC3C41">
              <w:rPr>
                <w:sz w:val="22"/>
                <w:szCs w:val="22"/>
                <w:lang w:val="hr-HR"/>
              </w:rPr>
              <w:t xml:space="preserve">“. </w:t>
            </w:r>
          </w:p>
          <w:p w14:paraId="7843E621" w14:textId="2E4C7063" w:rsidR="00CC7DB9" w:rsidRPr="00CC7DB9" w:rsidRDefault="00CC7DB9" w:rsidP="00CC7DB9">
            <w:pPr>
              <w:jc w:val="both"/>
              <w:rPr>
                <w:sz w:val="22"/>
                <w:szCs w:val="22"/>
                <w:lang w:val="hr-HR"/>
              </w:rPr>
            </w:pPr>
            <w:r w:rsidRPr="00CC7DB9">
              <w:rPr>
                <w:sz w:val="22"/>
                <w:szCs w:val="22"/>
                <w:lang w:val="hr-HR"/>
              </w:rPr>
              <w:t>Cilj ulaganja kroz dodatnu potporu je smanjenje potrošnje energije i dekarbonizacija zgrada kroz smanjenje emisije CO₂ javnih zgrada koje su predmet Poziva. Dopunom projektnog prijedloga nužno je dokazati projektiranu uštedu primarne energije (Eprim) na godišnjoj razini od najmanje 30% u odnosu na stanje prije obnove.</w:t>
            </w:r>
          </w:p>
          <w:p w14:paraId="5FE086EF" w14:textId="3C2CE9EB" w:rsidR="00CC7DB9" w:rsidRPr="00CC7DB9" w:rsidRDefault="00CC7DB9" w:rsidP="00CC7DB9">
            <w:pPr>
              <w:jc w:val="both"/>
              <w:rPr>
                <w:sz w:val="22"/>
                <w:szCs w:val="22"/>
                <w:lang w:val="hr-HR"/>
              </w:rPr>
            </w:pPr>
            <w:r w:rsidRPr="00CC7DB9">
              <w:rPr>
                <w:sz w:val="22"/>
                <w:szCs w:val="22"/>
                <w:lang w:val="hr-HR"/>
              </w:rPr>
              <w:t xml:space="preserve">Za potrebe praćenja postignuća projekta prijavitelj </w:t>
            </w:r>
            <w:r w:rsidRPr="00AC3C41">
              <w:rPr>
                <w:b/>
                <w:sz w:val="22"/>
                <w:szCs w:val="22"/>
                <w:lang w:val="hr-HR"/>
              </w:rPr>
              <w:t xml:space="preserve">je obvezan </w:t>
            </w:r>
            <w:r w:rsidRPr="00CC7DB9">
              <w:rPr>
                <w:sz w:val="22"/>
                <w:szCs w:val="22"/>
                <w:lang w:val="hr-HR"/>
              </w:rPr>
              <w:t xml:space="preserve">na razini dopune projektnog prijedloga navesti vrijednosti pokazatelja koje će biti ostvarene provedbom projekta cjelovite </w:t>
            </w:r>
            <w:r w:rsidR="00F1378E">
              <w:rPr>
                <w:sz w:val="22"/>
                <w:szCs w:val="22"/>
                <w:lang w:val="hr-HR"/>
              </w:rPr>
              <w:t>i</w:t>
            </w:r>
            <w:r w:rsidRPr="00CC7DB9">
              <w:rPr>
                <w:sz w:val="22"/>
                <w:szCs w:val="22"/>
                <w:lang w:val="hr-HR"/>
              </w:rPr>
              <w:t xml:space="preserve"> energetske obnove.</w:t>
            </w:r>
          </w:p>
          <w:p w14:paraId="6346EF78" w14:textId="3B11CA94" w:rsidR="00463F04" w:rsidRPr="00EC7F45" w:rsidRDefault="00463F04" w:rsidP="00AC3C41">
            <w:pPr>
              <w:jc w:val="both"/>
              <w:rPr>
                <w:sz w:val="22"/>
                <w:szCs w:val="22"/>
                <w:lang w:val="hr-HR"/>
              </w:rPr>
            </w:pPr>
          </w:p>
        </w:tc>
      </w:tr>
    </w:tbl>
    <w:p w14:paraId="2A2C25FD" w14:textId="77777777" w:rsidR="00AB45DB" w:rsidRDefault="00AB45DB" w:rsidP="00B71FD2">
      <w:pPr>
        <w:spacing w:after="0" w:line="240" w:lineRule="auto"/>
        <w:jc w:val="both"/>
        <w:rPr>
          <w:rFonts w:ascii="Times New Roman" w:hAnsi="Times New Roman" w:cs="Times New Roman"/>
          <w:sz w:val="24"/>
          <w:szCs w:val="24"/>
        </w:rPr>
      </w:pPr>
    </w:p>
    <w:sectPr w:rsidR="00AB45DB"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EAD09" w14:textId="77777777" w:rsidR="006A0ED6" w:rsidRDefault="006A0ED6" w:rsidP="00FC265C">
      <w:pPr>
        <w:spacing w:after="0" w:line="240" w:lineRule="auto"/>
      </w:pPr>
      <w:r>
        <w:separator/>
      </w:r>
    </w:p>
  </w:endnote>
  <w:endnote w:type="continuationSeparator" w:id="0">
    <w:p w14:paraId="65BD03A6" w14:textId="77777777" w:rsidR="006A0ED6" w:rsidRDefault="006A0ED6"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C45F1" w14:textId="77777777" w:rsidR="006A0ED6" w:rsidRDefault="006A0ED6" w:rsidP="00FC265C">
      <w:pPr>
        <w:spacing w:after="0" w:line="240" w:lineRule="auto"/>
      </w:pPr>
      <w:r>
        <w:separator/>
      </w:r>
    </w:p>
  </w:footnote>
  <w:footnote w:type="continuationSeparator" w:id="0">
    <w:p w14:paraId="27961CA7" w14:textId="77777777" w:rsidR="006A0ED6" w:rsidRDefault="006A0ED6"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F56FF"/>
    <w:multiLevelType w:val="hybridMultilevel"/>
    <w:tmpl w:val="80CCA234"/>
    <w:lvl w:ilvl="0" w:tplc="B9929D1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7"/>
  </w:num>
  <w:num w:numId="6">
    <w:abstractNumId w:val="15"/>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8"/>
  </w:num>
  <w:num w:numId="12">
    <w:abstractNumId w:val="10"/>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0226"/>
    <w:rsid w:val="00002449"/>
    <w:rsid w:val="00002B38"/>
    <w:rsid w:val="00002E6E"/>
    <w:rsid w:val="0000781F"/>
    <w:rsid w:val="00007911"/>
    <w:rsid w:val="00011542"/>
    <w:rsid w:val="00025010"/>
    <w:rsid w:val="00025179"/>
    <w:rsid w:val="00035177"/>
    <w:rsid w:val="00041DB1"/>
    <w:rsid w:val="00062F7B"/>
    <w:rsid w:val="00070B3D"/>
    <w:rsid w:val="000717B8"/>
    <w:rsid w:val="00075396"/>
    <w:rsid w:val="00087974"/>
    <w:rsid w:val="000B23C3"/>
    <w:rsid w:val="000C22AB"/>
    <w:rsid w:val="000C5E2D"/>
    <w:rsid w:val="000D2273"/>
    <w:rsid w:val="000D2ECF"/>
    <w:rsid w:val="000D72E4"/>
    <w:rsid w:val="000E0026"/>
    <w:rsid w:val="000E048D"/>
    <w:rsid w:val="000E3753"/>
    <w:rsid w:val="00100D1C"/>
    <w:rsid w:val="0010142E"/>
    <w:rsid w:val="00102D7E"/>
    <w:rsid w:val="00105079"/>
    <w:rsid w:val="001211B8"/>
    <w:rsid w:val="00126B47"/>
    <w:rsid w:val="00131AED"/>
    <w:rsid w:val="00133307"/>
    <w:rsid w:val="00135309"/>
    <w:rsid w:val="0013776A"/>
    <w:rsid w:val="001421EB"/>
    <w:rsid w:val="001449EF"/>
    <w:rsid w:val="001521C3"/>
    <w:rsid w:val="001534AC"/>
    <w:rsid w:val="0015413A"/>
    <w:rsid w:val="0015587E"/>
    <w:rsid w:val="00162062"/>
    <w:rsid w:val="00166B5A"/>
    <w:rsid w:val="0017031A"/>
    <w:rsid w:val="00185383"/>
    <w:rsid w:val="001875F5"/>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0C08"/>
    <w:rsid w:val="001F23F6"/>
    <w:rsid w:val="0020544A"/>
    <w:rsid w:val="002123B8"/>
    <w:rsid w:val="0021460E"/>
    <w:rsid w:val="002200CD"/>
    <w:rsid w:val="00220385"/>
    <w:rsid w:val="0022540C"/>
    <w:rsid w:val="00241C38"/>
    <w:rsid w:val="00254A61"/>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2F1407"/>
    <w:rsid w:val="0030140B"/>
    <w:rsid w:val="00301806"/>
    <w:rsid w:val="0031107B"/>
    <w:rsid w:val="00313FE4"/>
    <w:rsid w:val="00324620"/>
    <w:rsid w:val="0033705B"/>
    <w:rsid w:val="00337463"/>
    <w:rsid w:val="00344DE8"/>
    <w:rsid w:val="00345819"/>
    <w:rsid w:val="003512C9"/>
    <w:rsid w:val="00354EFC"/>
    <w:rsid w:val="00366959"/>
    <w:rsid w:val="0037749C"/>
    <w:rsid w:val="00377D87"/>
    <w:rsid w:val="00384BE7"/>
    <w:rsid w:val="00386638"/>
    <w:rsid w:val="003875E6"/>
    <w:rsid w:val="00393243"/>
    <w:rsid w:val="00393E2C"/>
    <w:rsid w:val="003B1151"/>
    <w:rsid w:val="003B147E"/>
    <w:rsid w:val="003C79F7"/>
    <w:rsid w:val="003C7A71"/>
    <w:rsid w:val="003D0C1B"/>
    <w:rsid w:val="003D2E8D"/>
    <w:rsid w:val="003D5CC5"/>
    <w:rsid w:val="003E3449"/>
    <w:rsid w:val="003E505E"/>
    <w:rsid w:val="003E7C3A"/>
    <w:rsid w:val="003F20DF"/>
    <w:rsid w:val="003F47B1"/>
    <w:rsid w:val="003F7503"/>
    <w:rsid w:val="00401CDD"/>
    <w:rsid w:val="00404F79"/>
    <w:rsid w:val="00411813"/>
    <w:rsid w:val="0041675F"/>
    <w:rsid w:val="00424267"/>
    <w:rsid w:val="00426E15"/>
    <w:rsid w:val="004332B0"/>
    <w:rsid w:val="00434B16"/>
    <w:rsid w:val="00441D4A"/>
    <w:rsid w:val="00444ACC"/>
    <w:rsid w:val="00446D25"/>
    <w:rsid w:val="00451B81"/>
    <w:rsid w:val="00461F02"/>
    <w:rsid w:val="00463F04"/>
    <w:rsid w:val="00465397"/>
    <w:rsid w:val="0046775D"/>
    <w:rsid w:val="004716CB"/>
    <w:rsid w:val="00473BB8"/>
    <w:rsid w:val="00474F31"/>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E4F0A"/>
    <w:rsid w:val="004F7ACD"/>
    <w:rsid w:val="005013BA"/>
    <w:rsid w:val="0050224E"/>
    <w:rsid w:val="00506A82"/>
    <w:rsid w:val="00510A63"/>
    <w:rsid w:val="00511D99"/>
    <w:rsid w:val="0051414C"/>
    <w:rsid w:val="00541569"/>
    <w:rsid w:val="00544D17"/>
    <w:rsid w:val="0054576C"/>
    <w:rsid w:val="00561A1C"/>
    <w:rsid w:val="00563E70"/>
    <w:rsid w:val="00565EEF"/>
    <w:rsid w:val="00571959"/>
    <w:rsid w:val="00574788"/>
    <w:rsid w:val="005813DD"/>
    <w:rsid w:val="005824F7"/>
    <w:rsid w:val="005849F9"/>
    <w:rsid w:val="00584E2A"/>
    <w:rsid w:val="00592ADF"/>
    <w:rsid w:val="00593C7C"/>
    <w:rsid w:val="005A47E8"/>
    <w:rsid w:val="005A668A"/>
    <w:rsid w:val="005A6ADE"/>
    <w:rsid w:val="005B5F9B"/>
    <w:rsid w:val="005C3FD0"/>
    <w:rsid w:val="005C5082"/>
    <w:rsid w:val="005D165D"/>
    <w:rsid w:val="005D44D1"/>
    <w:rsid w:val="005D4B64"/>
    <w:rsid w:val="005D681B"/>
    <w:rsid w:val="005E0D89"/>
    <w:rsid w:val="005E2728"/>
    <w:rsid w:val="005E2BEC"/>
    <w:rsid w:val="005E4ED8"/>
    <w:rsid w:val="00601BE1"/>
    <w:rsid w:val="00614A18"/>
    <w:rsid w:val="00616078"/>
    <w:rsid w:val="00620E86"/>
    <w:rsid w:val="00632AE9"/>
    <w:rsid w:val="00634D45"/>
    <w:rsid w:val="006532BB"/>
    <w:rsid w:val="00654E3C"/>
    <w:rsid w:val="00660AFA"/>
    <w:rsid w:val="00661BF5"/>
    <w:rsid w:val="00662D19"/>
    <w:rsid w:val="0066530D"/>
    <w:rsid w:val="0068593C"/>
    <w:rsid w:val="00686582"/>
    <w:rsid w:val="00687B38"/>
    <w:rsid w:val="00690177"/>
    <w:rsid w:val="00690241"/>
    <w:rsid w:val="00694412"/>
    <w:rsid w:val="0069614B"/>
    <w:rsid w:val="006A0ED6"/>
    <w:rsid w:val="006A3966"/>
    <w:rsid w:val="006B43EC"/>
    <w:rsid w:val="006B6568"/>
    <w:rsid w:val="006C16EA"/>
    <w:rsid w:val="006C2D2A"/>
    <w:rsid w:val="006C414B"/>
    <w:rsid w:val="006C7AE0"/>
    <w:rsid w:val="006D2170"/>
    <w:rsid w:val="006D30C7"/>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0BF1"/>
    <w:rsid w:val="007924B0"/>
    <w:rsid w:val="00797B28"/>
    <w:rsid w:val="007A0C51"/>
    <w:rsid w:val="007A16D0"/>
    <w:rsid w:val="007B432C"/>
    <w:rsid w:val="007C563B"/>
    <w:rsid w:val="007E0476"/>
    <w:rsid w:val="007E716A"/>
    <w:rsid w:val="00800EBC"/>
    <w:rsid w:val="0080768F"/>
    <w:rsid w:val="0081394B"/>
    <w:rsid w:val="0081410F"/>
    <w:rsid w:val="008143AD"/>
    <w:rsid w:val="00826E16"/>
    <w:rsid w:val="00833B0C"/>
    <w:rsid w:val="0083774A"/>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35AB"/>
    <w:rsid w:val="008D5073"/>
    <w:rsid w:val="008E518D"/>
    <w:rsid w:val="008E71E4"/>
    <w:rsid w:val="008F1C41"/>
    <w:rsid w:val="0090012B"/>
    <w:rsid w:val="00903622"/>
    <w:rsid w:val="00904FA2"/>
    <w:rsid w:val="00911198"/>
    <w:rsid w:val="009115C5"/>
    <w:rsid w:val="00913041"/>
    <w:rsid w:val="00915A31"/>
    <w:rsid w:val="009169C2"/>
    <w:rsid w:val="0092319E"/>
    <w:rsid w:val="009238C2"/>
    <w:rsid w:val="00925989"/>
    <w:rsid w:val="00934656"/>
    <w:rsid w:val="009360A4"/>
    <w:rsid w:val="0093744E"/>
    <w:rsid w:val="009529B9"/>
    <w:rsid w:val="009622CB"/>
    <w:rsid w:val="00971E56"/>
    <w:rsid w:val="0098396A"/>
    <w:rsid w:val="00984845"/>
    <w:rsid w:val="00996300"/>
    <w:rsid w:val="00996FE8"/>
    <w:rsid w:val="009A0A4C"/>
    <w:rsid w:val="009A21CF"/>
    <w:rsid w:val="009A59DD"/>
    <w:rsid w:val="009B3F45"/>
    <w:rsid w:val="009C6EDE"/>
    <w:rsid w:val="009D17A7"/>
    <w:rsid w:val="009E06F7"/>
    <w:rsid w:val="009E45B2"/>
    <w:rsid w:val="009E4B14"/>
    <w:rsid w:val="009F1F0C"/>
    <w:rsid w:val="009F490E"/>
    <w:rsid w:val="009F7662"/>
    <w:rsid w:val="00A019E1"/>
    <w:rsid w:val="00A166B4"/>
    <w:rsid w:val="00A22696"/>
    <w:rsid w:val="00A24F6F"/>
    <w:rsid w:val="00A30536"/>
    <w:rsid w:val="00A3084B"/>
    <w:rsid w:val="00A415B4"/>
    <w:rsid w:val="00A4448A"/>
    <w:rsid w:val="00A47FC8"/>
    <w:rsid w:val="00A50770"/>
    <w:rsid w:val="00A600DE"/>
    <w:rsid w:val="00A6095E"/>
    <w:rsid w:val="00A635F6"/>
    <w:rsid w:val="00A645BC"/>
    <w:rsid w:val="00A7020B"/>
    <w:rsid w:val="00A71EE6"/>
    <w:rsid w:val="00A7352C"/>
    <w:rsid w:val="00A766C2"/>
    <w:rsid w:val="00A81C96"/>
    <w:rsid w:val="00A84628"/>
    <w:rsid w:val="00A87842"/>
    <w:rsid w:val="00A97B60"/>
    <w:rsid w:val="00AA28A3"/>
    <w:rsid w:val="00AA4570"/>
    <w:rsid w:val="00AB3329"/>
    <w:rsid w:val="00AB45DB"/>
    <w:rsid w:val="00AC1967"/>
    <w:rsid w:val="00AC2E10"/>
    <w:rsid w:val="00AC3C41"/>
    <w:rsid w:val="00AD383A"/>
    <w:rsid w:val="00AD4C9B"/>
    <w:rsid w:val="00AE109C"/>
    <w:rsid w:val="00AE318F"/>
    <w:rsid w:val="00AE6DA4"/>
    <w:rsid w:val="00AE6FA1"/>
    <w:rsid w:val="00AF1625"/>
    <w:rsid w:val="00AF1DD1"/>
    <w:rsid w:val="00AF37E2"/>
    <w:rsid w:val="00AF63A3"/>
    <w:rsid w:val="00AF71D4"/>
    <w:rsid w:val="00B016FF"/>
    <w:rsid w:val="00B072D0"/>
    <w:rsid w:val="00B201C4"/>
    <w:rsid w:val="00B20CFE"/>
    <w:rsid w:val="00B21B8C"/>
    <w:rsid w:val="00B35FA6"/>
    <w:rsid w:val="00B37EAB"/>
    <w:rsid w:val="00B40421"/>
    <w:rsid w:val="00B4106F"/>
    <w:rsid w:val="00B45804"/>
    <w:rsid w:val="00B53970"/>
    <w:rsid w:val="00B5423E"/>
    <w:rsid w:val="00B60EAE"/>
    <w:rsid w:val="00B6105D"/>
    <w:rsid w:val="00B71FD2"/>
    <w:rsid w:val="00B7526C"/>
    <w:rsid w:val="00B7615D"/>
    <w:rsid w:val="00B80913"/>
    <w:rsid w:val="00B91902"/>
    <w:rsid w:val="00B94381"/>
    <w:rsid w:val="00B96CCD"/>
    <w:rsid w:val="00BA0BB7"/>
    <w:rsid w:val="00BA50AB"/>
    <w:rsid w:val="00BA68EF"/>
    <w:rsid w:val="00BA6CAB"/>
    <w:rsid w:val="00BB6591"/>
    <w:rsid w:val="00BC1E84"/>
    <w:rsid w:val="00BC2912"/>
    <w:rsid w:val="00BC3421"/>
    <w:rsid w:val="00BC68AD"/>
    <w:rsid w:val="00BC755E"/>
    <w:rsid w:val="00BD0677"/>
    <w:rsid w:val="00BE466E"/>
    <w:rsid w:val="00BF0436"/>
    <w:rsid w:val="00BF3462"/>
    <w:rsid w:val="00C013CA"/>
    <w:rsid w:val="00C07D04"/>
    <w:rsid w:val="00C10092"/>
    <w:rsid w:val="00C151F3"/>
    <w:rsid w:val="00C31DF5"/>
    <w:rsid w:val="00C32F3A"/>
    <w:rsid w:val="00C5369B"/>
    <w:rsid w:val="00C661D3"/>
    <w:rsid w:val="00C75344"/>
    <w:rsid w:val="00C81675"/>
    <w:rsid w:val="00C9143B"/>
    <w:rsid w:val="00C9195E"/>
    <w:rsid w:val="00C93C99"/>
    <w:rsid w:val="00CA1BE2"/>
    <w:rsid w:val="00CA4577"/>
    <w:rsid w:val="00CB0732"/>
    <w:rsid w:val="00CC284D"/>
    <w:rsid w:val="00CC6405"/>
    <w:rsid w:val="00CC77FF"/>
    <w:rsid w:val="00CC7DB9"/>
    <w:rsid w:val="00CD2BFE"/>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36A34"/>
    <w:rsid w:val="00D42A58"/>
    <w:rsid w:val="00D4758C"/>
    <w:rsid w:val="00D50190"/>
    <w:rsid w:val="00D64CE6"/>
    <w:rsid w:val="00D73041"/>
    <w:rsid w:val="00D81D57"/>
    <w:rsid w:val="00D82761"/>
    <w:rsid w:val="00D82E32"/>
    <w:rsid w:val="00D92A2C"/>
    <w:rsid w:val="00D946CC"/>
    <w:rsid w:val="00D956F1"/>
    <w:rsid w:val="00D96048"/>
    <w:rsid w:val="00DA23CA"/>
    <w:rsid w:val="00DB03E0"/>
    <w:rsid w:val="00DB6455"/>
    <w:rsid w:val="00DC02A0"/>
    <w:rsid w:val="00DC0B8E"/>
    <w:rsid w:val="00DD2AAC"/>
    <w:rsid w:val="00DD78D8"/>
    <w:rsid w:val="00DE67F3"/>
    <w:rsid w:val="00DF3B3D"/>
    <w:rsid w:val="00DF53ED"/>
    <w:rsid w:val="00DF6922"/>
    <w:rsid w:val="00E053F8"/>
    <w:rsid w:val="00E06670"/>
    <w:rsid w:val="00E1073F"/>
    <w:rsid w:val="00E10ED4"/>
    <w:rsid w:val="00E156A0"/>
    <w:rsid w:val="00E15B8C"/>
    <w:rsid w:val="00E24AD5"/>
    <w:rsid w:val="00E322AD"/>
    <w:rsid w:val="00E34584"/>
    <w:rsid w:val="00E50633"/>
    <w:rsid w:val="00E61823"/>
    <w:rsid w:val="00E63528"/>
    <w:rsid w:val="00E82939"/>
    <w:rsid w:val="00E858BA"/>
    <w:rsid w:val="00E94D1C"/>
    <w:rsid w:val="00E9610A"/>
    <w:rsid w:val="00E97254"/>
    <w:rsid w:val="00EA0018"/>
    <w:rsid w:val="00EA08DE"/>
    <w:rsid w:val="00EA0F18"/>
    <w:rsid w:val="00EA6D9F"/>
    <w:rsid w:val="00EB3D93"/>
    <w:rsid w:val="00EC3847"/>
    <w:rsid w:val="00EC7F45"/>
    <w:rsid w:val="00ED29FC"/>
    <w:rsid w:val="00ED47F9"/>
    <w:rsid w:val="00ED7769"/>
    <w:rsid w:val="00EE12A0"/>
    <w:rsid w:val="00EE19A2"/>
    <w:rsid w:val="00EE211A"/>
    <w:rsid w:val="00EE3476"/>
    <w:rsid w:val="00EE4823"/>
    <w:rsid w:val="00EF35F3"/>
    <w:rsid w:val="00F04E7D"/>
    <w:rsid w:val="00F11CAD"/>
    <w:rsid w:val="00F1378E"/>
    <w:rsid w:val="00F13A21"/>
    <w:rsid w:val="00F14137"/>
    <w:rsid w:val="00F17608"/>
    <w:rsid w:val="00F20EFA"/>
    <w:rsid w:val="00F23668"/>
    <w:rsid w:val="00F27B7F"/>
    <w:rsid w:val="00F313D0"/>
    <w:rsid w:val="00F31C98"/>
    <w:rsid w:val="00F335D0"/>
    <w:rsid w:val="00F3729E"/>
    <w:rsid w:val="00F41132"/>
    <w:rsid w:val="00F4592A"/>
    <w:rsid w:val="00F50537"/>
    <w:rsid w:val="00F51C3B"/>
    <w:rsid w:val="00F52F2A"/>
    <w:rsid w:val="00F57973"/>
    <w:rsid w:val="00F62191"/>
    <w:rsid w:val="00F67B89"/>
    <w:rsid w:val="00F7009F"/>
    <w:rsid w:val="00F7211E"/>
    <w:rsid w:val="00F730AC"/>
    <w:rsid w:val="00F73512"/>
    <w:rsid w:val="00F81328"/>
    <w:rsid w:val="00FA1518"/>
    <w:rsid w:val="00FA7078"/>
    <w:rsid w:val="00FA7BFE"/>
    <w:rsid w:val="00FB09B1"/>
    <w:rsid w:val="00FB2D63"/>
    <w:rsid w:val="00FC1C86"/>
    <w:rsid w:val="00FC265C"/>
    <w:rsid w:val="00FD3504"/>
    <w:rsid w:val="00FD7D9C"/>
    <w:rsid w:val="00FD7EAE"/>
    <w:rsid w:val="00FE47CB"/>
    <w:rsid w:val="00FE71B3"/>
    <w:rsid w:val="00FF04EE"/>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7E9F5630-FF0D-41D2-AB45-F5CBF439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1375770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kulture.gov.hr/istaknute-teme-12/obavijesti-vezane-uz-potrese-19796/2421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51111B4A4874A9F596392540EB3F4" ma:contentTypeVersion="14" ma:contentTypeDescription="Create a new document." ma:contentTypeScope="" ma:versionID="595f3915c87da5bba4ce46e737e57c6f">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f0e2cde581bd487a4ea91fe3c632aabd"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ce4c77-a420-42c6-8a26-efc644830cba" xsi:nil="true"/>
    <lcf76f155ced4ddcb4097134ff3c332f xmlns="7c472a22-4555-496f-b131-07744bb6f9d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2.xml><?xml version="1.0" encoding="utf-8"?>
<ds:datastoreItem xmlns:ds="http://schemas.openxmlformats.org/officeDocument/2006/customXml" ds:itemID="{BCA69891-20EA-4942-8B33-0650CCD1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3cce4c77-a420-42c6-8a26-efc644830cba"/>
    <ds:schemaRef ds:uri="7c472a22-4555-496f-b131-07744bb6f9d5"/>
  </ds:schemaRefs>
</ds:datastoreItem>
</file>

<file path=customXml/itemProps4.xml><?xml version="1.0" encoding="utf-8"?>
<ds:datastoreItem xmlns:ds="http://schemas.openxmlformats.org/officeDocument/2006/customXml" ds:itemID="{26DB7A6F-4130-49AD-8095-3F6BB1E5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Rafaela Petrović Bazina</cp:lastModifiedBy>
  <cp:revision>2</cp:revision>
  <cp:lastPrinted>2017-01-31T14:23:00Z</cp:lastPrinted>
  <dcterms:created xsi:type="dcterms:W3CDTF">2023-08-30T07:17:00Z</dcterms:created>
  <dcterms:modified xsi:type="dcterms:W3CDTF">2023-08-30T07:17:00Z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