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88DB0" w14:textId="066E7D46" w:rsidR="00AF434C" w:rsidRPr="00AF434C" w:rsidRDefault="00AF434C" w:rsidP="00AF434C">
      <w:pPr>
        <w:jc w:val="both"/>
        <w:rPr>
          <w:rFonts w:ascii="Helvetica" w:hAnsi="Helvetica"/>
          <w:b/>
          <w:bCs/>
          <w:sz w:val="24"/>
          <w:szCs w:val="24"/>
        </w:rPr>
      </w:pPr>
      <w:bookmarkStart w:id="0" w:name="_GoBack"/>
      <w:bookmarkEnd w:id="0"/>
      <w:r w:rsidRPr="00AF434C">
        <w:rPr>
          <w:rFonts w:ascii="Helvetica" w:hAnsi="Helvetica"/>
          <w:b/>
          <w:bCs/>
          <w:noProof/>
          <w:sz w:val="24"/>
          <w:szCs w:val="24"/>
          <w:lang w:eastAsia="hr-HR"/>
        </w:rPr>
        <w:drawing>
          <wp:inline distT="0" distB="0" distL="0" distR="0" wp14:anchorId="047A0759" wp14:editId="1BF4C85A">
            <wp:extent cx="5731510" cy="5731510"/>
            <wp:effectExtent l="0" t="0" r="2540" b="2540"/>
            <wp:docPr id="1895797725" name="Slika 2" descr="Slika na kojoj se prikazuje umjetničko djelo, skeč, crtež, Ljudsko lic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97725" name="Slika 2" descr="Slika na kojoj se prikazuje umjetničko djelo, skeč, crtež, Ljudsko lic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7840B" w14:textId="2A68925C" w:rsidR="00674E9F" w:rsidRPr="00674E9F" w:rsidRDefault="00674E9F" w:rsidP="001B0F43">
      <w:pPr>
        <w:jc w:val="both"/>
        <w:rPr>
          <w:rFonts w:ascii="Calibri" w:hAnsi="Calibri" w:cs="Calibri"/>
        </w:rPr>
      </w:pPr>
      <w:r w:rsidRPr="00674E9F">
        <w:rPr>
          <w:rFonts w:ascii="Calibri" w:hAnsi="Calibri" w:cs="Calibri"/>
          <w:b/>
          <w:bCs/>
        </w:rPr>
        <w:t>Mihael Bađun</w:t>
      </w:r>
      <w:r w:rsidRPr="00674E9F">
        <w:rPr>
          <w:rFonts w:ascii="Calibri" w:hAnsi="Calibri" w:cs="Calibri"/>
        </w:rPr>
        <w:t xml:space="preserve"> rođen je 1996. U Varaždinu. Akademski naziv magistar edukacije likovne kulture stječe 2021. godine na akademij likovnih umjetnosti u Zagrebu, pod mentorstvom profesorice Ines Krasić. </w:t>
      </w:r>
    </w:p>
    <w:p w14:paraId="55DAB503" w14:textId="7D3C83DA" w:rsidR="00674E9F" w:rsidRPr="00674E9F" w:rsidRDefault="00674E9F" w:rsidP="001B0F43">
      <w:pPr>
        <w:jc w:val="both"/>
        <w:rPr>
          <w:rFonts w:ascii="Calibri" w:hAnsi="Calibri" w:cs="Calibri"/>
        </w:rPr>
      </w:pPr>
      <w:r w:rsidRPr="00674E9F">
        <w:rPr>
          <w:rFonts w:ascii="Calibri" w:hAnsi="Calibri" w:cs="Calibri"/>
        </w:rPr>
        <w:t xml:space="preserve">U svom radu bavi se stripom, slikarstvom i ilustracijom. Izlagao je na tridesetak grupnih izložbi u Hrvatskoj i inozemstvu te na četiri samostalne izložbe. Objavio je grafički roman Abadon, knjiga prva te nekoliko kraćih stripova, ilustrirao je naslovnice knjiga, a autor je i nekoliko javnih murala. Član je Hrvatskog društva likovnih umjetnika (HDLU). Radi kao vanjski suradnik na Akademiji likovnih umjetnosti Sveučilišta u Zagrebu. Živi u Varaždinu. </w:t>
      </w:r>
    </w:p>
    <w:p w14:paraId="78ABA4F4" w14:textId="587137BA" w:rsidR="00674E9F" w:rsidRPr="00674E9F" w:rsidRDefault="00674E9F" w:rsidP="001B0F43">
      <w:pPr>
        <w:jc w:val="both"/>
        <w:rPr>
          <w:rFonts w:ascii="Calibri" w:hAnsi="Calibri" w:cs="Calibri"/>
          <w:b/>
          <w:bCs/>
        </w:rPr>
      </w:pPr>
      <w:r w:rsidRPr="00674E9F">
        <w:rPr>
          <w:rFonts w:ascii="Calibri" w:hAnsi="Calibri" w:cs="Calibri"/>
          <w:b/>
          <w:bCs/>
        </w:rPr>
        <w:t>O projektu na kojem će raditi za vrijeme rezidencijalnog boravka u Angoulemu</w:t>
      </w:r>
    </w:p>
    <w:p w14:paraId="13EB512C" w14:textId="5E77A3A5" w:rsidR="00674E9F" w:rsidRPr="00674E9F" w:rsidRDefault="00674E9F" w:rsidP="001B0F43">
      <w:pPr>
        <w:jc w:val="both"/>
        <w:rPr>
          <w:rFonts w:ascii="Calibri" w:hAnsi="Calibri" w:cs="Calibri"/>
        </w:rPr>
      </w:pPr>
      <w:r w:rsidRPr="00674E9F">
        <w:rPr>
          <w:rFonts w:ascii="Calibri" w:hAnsi="Calibri" w:cs="Calibri"/>
        </w:rPr>
        <w:t>U planiranom albumu</w:t>
      </w:r>
      <w:r>
        <w:rPr>
          <w:rFonts w:ascii="Calibri" w:hAnsi="Calibri" w:cs="Calibri"/>
        </w:rPr>
        <w:t xml:space="preserve"> Toranj lokalna crkva rodnog grada postaje pozornicom šest različitih priča, ispripovijedanih bez riječi, koje istražuju ljudske emocije i odnose. Kroz ekspresivne crteže i tiho, nenametljivo pripovijedanje </w:t>
      </w:r>
      <w:r w:rsidR="003840FA" w:rsidRPr="003840FA">
        <w:rPr>
          <w:rFonts w:ascii="Calibri" w:hAnsi="Calibri" w:cs="Calibri"/>
          <w:i/>
          <w:iCs/>
        </w:rPr>
        <w:t xml:space="preserve">Toranj </w:t>
      </w:r>
      <w:r w:rsidR="003840FA">
        <w:rPr>
          <w:rFonts w:ascii="Calibri" w:hAnsi="Calibri" w:cs="Calibri"/>
        </w:rPr>
        <w:t>poziva na svjedočenje jednostavnim i važnim trenucima života koji se događa u njegovoj sjeni.</w:t>
      </w:r>
    </w:p>
    <w:p w14:paraId="5E87F63C" w14:textId="0FD0EF3B" w:rsidR="00AF434C" w:rsidRPr="00AF434C" w:rsidRDefault="00AF434C" w:rsidP="00AF434C">
      <w:pPr>
        <w:jc w:val="both"/>
        <w:rPr>
          <w:rFonts w:ascii="Helvetica" w:hAnsi="Helvetica"/>
          <w:sz w:val="24"/>
          <w:szCs w:val="24"/>
        </w:rPr>
      </w:pPr>
      <w:r w:rsidRPr="00AF434C">
        <w:rPr>
          <w:rFonts w:ascii="Helvetica" w:hAnsi="Helvetica"/>
          <w:noProof/>
          <w:sz w:val="24"/>
          <w:szCs w:val="24"/>
          <w:lang w:eastAsia="hr-HR"/>
        </w:rPr>
        <w:lastRenderedPageBreak/>
        <w:drawing>
          <wp:inline distT="0" distB="0" distL="0" distR="0" wp14:anchorId="6A4B1C42" wp14:editId="695278E5">
            <wp:extent cx="5731510" cy="8107045"/>
            <wp:effectExtent l="0" t="0" r="2540" b="8255"/>
            <wp:docPr id="2123513522" name="Slika 4" descr="Slika na kojoj se prikazuje crno-bijelo, skeč, zgrada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513522" name="Slika 4" descr="Slika na kojoj se prikazuje crno-bijelo, skeč, zgrada, crtež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D06C1" w14:textId="77777777" w:rsidR="00AF434C" w:rsidRPr="001B0F43" w:rsidRDefault="00AF434C" w:rsidP="001B0F43">
      <w:pPr>
        <w:jc w:val="both"/>
        <w:rPr>
          <w:rFonts w:ascii="Helvetica" w:hAnsi="Helvetica"/>
          <w:sz w:val="24"/>
          <w:szCs w:val="24"/>
          <w:lang w:val="en-GB"/>
        </w:rPr>
      </w:pPr>
    </w:p>
    <w:p w14:paraId="5F9981A7" w14:textId="77777777" w:rsidR="0028591B" w:rsidRDefault="0028591B"/>
    <w:sectPr w:rsidR="002859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F43"/>
    <w:rsid w:val="001B0F43"/>
    <w:rsid w:val="0028591B"/>
    <w:rsid w:val="0029211D"/>
    <w:rsid w:val="003840FA"/>
    <w:rsid w:val="00521BE3"/>
    <w:rsid w:val="00674E9F"/>
    <w:rsid w:val="006B63BF"/>
    <w:rsid w:val="008607A0"/>
    <w:rsid w:val="00A37264"/>
    <w:rsid w:val="00AF434C"/>
    <w:rsid w:val="00D047CA"/>
    <w:rsid w:val="00F90E26"/>
    <w:rsid w:val="00FC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35302"/>
  <w15:chartTrackingRefBased/>
  <w15:docId w15:val="{88F5246F-94FC-4281-B58D-7CDF1B679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F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0F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0F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0F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0F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0F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0F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0F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0F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0F43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0F43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0F43"/>
    <w:rPr>
      <w:rFonts w:eastAsiaTheme="majorEastAsia" w:cstheme="majorBidi"/>
      <w:color w:val="0F4761" w:themeColor="accent1" w:themeShade="BF"/>
      <w:sz w:val="28"/>
      <w:szCs w:val="28"/>
      <w:lang w:val="hr-H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0F43"/>
    <w:rPr>
      <w:rFonts w:eastAsiaTheme="majorEastAsia" w:cstheme="majorBidi"/>
      <w:i/>
      <w:iCs/>
      <w:color w:val="0F4761" w:themeColor="accent1" w:themeShade="BF"/>
      <w:lang w:val="hr-H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0F43"/>
    <w:rPr>
      <w:rFonts w:eastAsiaTheme="majorEastAsia" w:cstheme="majorBidi"/>
      <w:color w:val="0F4761" w:themeColor="accent1" w:themeShade="BF"/>
      <w:lang w:val="hr-H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0F43"/>
    <w:rPr>
      <w:rFonts w:eastAsiaTheme="majorEastAsia" w:cstheme="majorBidi"/>
      <w:i/>
      <w:iCs/>
      <w:color w:val="595959" w:themeColor="text1" w:themeTint="A6"/>
      <w:lang w:val="hr-H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0F43"/>
    <w:rPr>
      <w:rFonts w:eastAsiaTheme="majorEastAsia" w:cstheme="majorBidi"/>
      <w:color w:val="595959" w:themeColor="text1" w:themeTint="A6"/>
      <w:lang w:val="hr-H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0F43"/>
    <w:rPr>
      <w:rFonts w:eastAsiaTheme="majorEastAsia" w:cstheme="majorBidi"/>
      <w:i/>
      <w:iCs/>
      <w:color w:val="272727" w:themeColor="text1" w:themeTint="D8"/>
      <w:lang w:val="hr-H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0F43"/>
    <w:rPr>
      <w:rFonts w:eastAsiaTheme="majorEastAsia" w:cstheme="majorBidi"/>
      <w:color w:val="272727" w:themeColor="text1" w:themeTint="D8"/>
      <w:lang w:val="hr-HR"/>
    </w:rPr>
  </w:style>
  <w:style w:type="paragraph" w:styleId="Title">
    <w:name w:val="Title"/>
    <w:basedOn w:val="Normal"/>
    <w:next w:val="Normal"/>
    <w:link w:val="TitleChar"/>
    <w:uiPriority w:val="10"/>
    <w:qFormat/>
    <w:rsid w:val="001B0F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0F43"/>
    <w:rPr>
      <w:rFonts w:asciiTheme="majorHAnsi" w:eastAsiaTheme="majorEastAsia" w:hAnsiTheme="majorHAnsi" w:cstheme="majorBidi"/>
      <w:spacing w:val="-10"/>
      <w:kern w:val="28"/>
      <w:sz w:val="56"/>
      <w:szCs w:val="56"/>
      <w:lang w:val="hr-HR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F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0F43"/>
    <w:rPr>
      <w:rFonts w:eastAsiaTheme="majorEastAsia" w:cstheme="majorBidi"/>
      <w:color w:val="595959" w:themeColor="text1" w:themeTint="A6"/>
      <w:spacing w:val="15"/>
      <w:sz w:val="28"/>
      <w:szCs w:val="28"/>
      <w:lang w:val="hr-HR"/>
    </w:rPr>
  </w:style>
  <w:style w:type="paragraph" w:styleId="Quote">
    <w:name w:val="Quote"/>
    <w:basedOn w:val="Normal"/>
    <w:next w:val="Normal"/>
    <w:link w:val="QuoteChar"/>
    <w:uiPriority w:val="29"/>
    <w:qFormat/>
    <w:rsid w:val="001B0F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0F43"/>
    <w:rPr>
      <w:i/>
      <w:iCs/>
      <w:color w:val="404040" w:themeColor="text1" w:themeTint="BF"/>
      <w:lang w:val="hr-HR"/>
    </w:rPr>
  </w:style>
  <w:style w:type="paragraph" w:styleId="ListParagraph">
    <w:name w:val="List Paragraph"/>
    <w:basedOn w:val="Normal"/>
    <w:uiPriority w:val="34"/>
    <w:qFormat/>
    <w:rsid w:val="001B0F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0F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0F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0F43"/>
    <w:rPr>
      <w:i/>
      <w:iCs/>
      <w:color w:val="0F4761" w:themeColor="accent1" w:themeShade="BF"/>
      <w:lang w:val="hr-HR"/>
    </w:rPr>
  </w:style>
  <w:style w:type="character" w:styleId="IntenseReference">
    <w:name w:val="Intense Reference"/>
    <w:basedOn w:val="DefaultParagraphFont"/>
    <w:uiPriority w:val="32"/>
    <w:qFormat/>
    <w:rsid w:val="001B0F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0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0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56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3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8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158</Words>
  <Characters>904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 Bađun</dc:creator>
  <cp:keywords/>
  <dc:description/>
  <cp:lastModifiedBy>Paula Brajević</cp:lastModifiedBy>
  <cp:revision>2</cp:revision>
  <cp:lastPrinted>2024-11-28T08:09:00Z</cp:lastPrinted>
  <dcterms:created xsi:type="dcterms:W3CDTF">2024-12-09T12:00:00Z</dcterms:created>
  <dcterms:modified xsi:type="dcterms:W3CDTF">2024-12-09T12:00:00Z</dcterms:modified>
</cp:coreProperties>
</file>